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A0C86">
              <w:rPr>
                <w:color w:val="000000"/>
                <w:lang w:val="sr-Cyrl-RS"/>
              </w:rPr>
              <w:t>Бачкој Паланци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BC03D0">
              <w:rPr>
                <w:color w:val="000000"/>
                <w:lang w:val="en-US"/>
              </w:rPr>
              <w:t>622.083,84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BC03D0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19.03.2019.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0D73-6463-42D1-A9DD-C51C406F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13</cp:revision>
  <cp:lastPrinted>2017-07-13T10:41:00Z</cp:lastPrinted>
  <dcterms:created xsi:type="dcterms:W3CDTF">2017-08-30T10:38:00Z</dcterms:created>
  <dcterms:modified xsi:type="dcterms:W3CDTF">2019-03-20T14:08:00Z</dcterms:modified>
</cp:coreProperties>
</file>