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2E2D19" w:rsidRDefault="009D140B" w:rsidP="009D140B">
            <w:pPr>
              <w:pStyle w:val="BodyText"/>
              <w:rPr>
                <w:color w:val="000000"/>
                <w:lang w:val="en-U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2E2D19">
              <w:rPr>
                <w:color w:val="000000"/>
                <w:lang w:val="sr-Cyrl-RS"/>
              </w:rPr>
              <w:t>Сомбору, Трг цара Уроша број 1.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DA0A6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DA0A63">
              <w:rPr>
                <w:color w:val="000000"/>
                <w:lang w:val="sr-Cyrl-RS"/>
              </w:rPr>
              <w:t>99.032,64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DA0A63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DA0A63">
              <w:rPr>
                <w:lang w:val="sr-Cyrl-RS" w:eastAsia="sr-Latn-RS"/>
              </w:rPr>
              <w:t>19.03.2019</w:t>
            </w:r>
            <w:bookmarkStart w:id="0" w:name="_GoBack"/>
            <w:bookmarkEnd w:id="0"/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B151-F093-4A63-8EE5-E34C5586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2017-07-13T10:41:00Z</cp:lastPrinted>
  <dcterms:created xsi:type="dcterms:W3CDTF">2017-08-30T10:38:00Z</dcterms:created>
  <dcterms:modified xsi:type="dcterms:W3CDTF">2019-03-20T14:13:00Z</dcterms:modified>
</cp:coreProperties>
</file>